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ill Sans" w:cs="Gill Sans" w:eastAsia="Gill Sans" w:hAnsi="Gill Sans"/>
        </w:rPr>
      </w:pPr>
      <w:r w:rsidDel="00000000" w:rsidR="00000000" w:rsidRPr="00000000">
        <w:rPr>
          <w:rFonts w:ascii="Gill Sans" w:cs="Gill Sans" w:eastAsia="Gill Sans" w:hAnsi="Gill Sans"/>
          <w:rtl w:val="0"/>
        </w:rPr>
        <w:t xml:space="preserve">Please return your completed application to: Parks &amp; Foreshore, Adur &amp; Worthing Councils, 9 Commerce Way, Lancing, BN15 8TA or email to </w:t>
      </w:r>
      <w:hyperlink r:id="rId6">
        <w:r w:rsidDel="00000000" w:rsidR="00000000" w:rsidRPr="00000000">
          <w:rPr>
            <w:rFonts w:ascii="Gill Sans" w:cs="Gill Sans" w:eastAsia="Gill Sans" w:hAnsi="Gill Sans"/>
            <w:color w:val="1155cc"/>
            <w:u w:val="single"/>
            <w:rtl w:val="0"/>
          </w:rPr>
          <w:t xml:space="preserve">environmentalservices@adur-worthing.gov.uk</w:t>
        </w:r>
      </w:hyperlink>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Include the subject heading </w:t>
      </w:r>
      <w:r w:rsidDel="00000000" w:rsidR="00000000" w:rsidRPr="00000000">
        <w:rPr>
          <w:rFonts w:ascii="Gill Sans" w:cs="Gill Sans" w:eastAsia="Gill Sans" w:hAnsi="Gill Sans"/>
          <w:b w:val="1"/>
          <w:rtl w:val="0"/>
        </w:rPr>
        <w:t xml:space="preserve">‘COACHING’</w:t>
      </w:r>
      <w:r w:rsidDel="00000000" w:rsidR="00000000" w:rsidRPr="00000000">
        <w:rPr>
          <w:rFonts w:ascii="Gill Sans" w:cs="Gill Sans" w:eastAsia="Gill Sans" w:hAnsi="Gill Sans"/>
          <w:i w:val="1"/>
          <w:rtl w:val="0"/>
        </w:rPr>
        <w:t xml:space="preserve"> on an emailed application</w:t>
      </w:r>
    </w:p>
    <w:p w:rsidR="00000000" w:rsidDel="00000000" w:rsidP="00000000" w:rsidRDefault="00000000" w:rsidRPr="00000000" w14:paraId="00000003">
      <w:pPr>
        <w:pageBreakBefore w:val="0"/>
        <w:rPr>
          <w:rFonts w:ascii="Gill Sans" w:cs="Gill Sans" w:eastAsia="Gill Sans" w:hAnsi="Gill Sans"/>
          <w:sz w:val="10"/>
          <w:szCs w:val="10"/>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920"/>
        <w:tblGridChange w:id="0">
          <w:tblGrid>
            <w:gridCol w:w="4080"/>
            <w:gridCol w:w="4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Expression of Interest for the role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COMMUNITY TENNIS COACHING PROVIDER</w:t>
            </w:r>
          </w:p>
        </w:tc>
      </w:tr>
    </w:tbl>
    <w:p w:rsidR="00000000" w:rsidDel="00000000" w:rsidP="00000000" w:rsidRDefault="00000000" w:rsidRPr="00000000" w14:paraId="00000006">
      <w:pPr>
        <w:pageBreakBefore w:val="0"/>
        <w:rPr>
          <w:rFonts w:ascii="Gill Sans" w:cs="Gill Sans" w:eastAsia="Gill Sans" w:hAnsi="Gill Sans"/>
          <w:sz w:val="14"/>
          <w:szCs w:val="14"/>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730"/>
        <w:gridCol w:w="1530"/>
        <w:gridCol w:w="3030"/>
        <w:tblGridChange w:id="0">
          <w:tblGrid>
            <w:gridCol w:w="1710"/>
            <w:gridCol w:w="2730"/>
            <w:gridCol w:w="1530"/>
            <w:gridCol w:w="303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PERSONAL DETAILS</w:t>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1D">
      <w:pPr>
        <w:pageBreakBefore w:val="0"/>
        <w:rPr>
          <w:rFonts w:ascii="Gill Sans" w:cs="Gill Sans" w:eastAsia="Gill Sans" w:hAnsi="Gill Sans"/>
          <w:sz w:val="22"/>
          <w:szCs w:val="22"/>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510"/>
        <w:tblGridChange w:id="0">
          <w:tblGrid>
            <w:gridCol w:w="2490"/>
            <w:gridCol w:w="6510"/>
          </w:tblGrid>
        </w:tblGridChange>
      </w:tblGrid>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BUSINESS DETAILS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Business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Business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Business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16"/>
                <w:szCs w:val="16"/>
              </w:rPr>
            </w:pPr>
            <w:r w:rsidDel="00000000" w:rsidR="00000000" w:rsidRPr="00000000">
              <w:rPr>
                <w:rFonts w:ascii="Gill Sans" w:cs="Gill Sans" w:eastAsia="Gill Sans" w:hAnsi="Gill Sans"/>
                <w:sz w:val="22"/>
                <w:szCs w:val="22"/>
                <w:rtl w:val="0"/>
              </w:rPr>
              <w:t xml:space="preserve">Trading: </w:t>
            </w:r>
            <w:r w:rsidDel="00000000" w:rsidR="00000000" w:rsidRPr="00000000">
              <w:rPr>
                <w:rFonts w:ascii="Gill Sans" w:cs="Gill Sans" w:eastAsia="Gill Sans" w:hAnsi="Gill Sans"/>
                <w:b w:val="1"/>
                <w:sz w:val="16"/>
                <w:szCs w:val="16"/>
                <w:rtl w:val="0"/>
              </w:rPr>
              <w:t xml:space="preserve">delete as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Limited Company / Self Employed / Sole Trader / CIC / Other</w:t>
            </w:r>
          </w:p>
        </w:tc>
      </w:tr>
    </w:tbl>
    <w:p w:rsidR="00000000" w:rsidDel="00000000" w:rsidP="00000000" w:rsidRDefault="00000000" w:rsidRPr="00000000" w14:paraId="0000002B">
      <w:pPr>
        <w:pageBreakBefore w:val="0"/>
        <w:rPr>
          <w:rFonts w:ascii="Gill Sans" w:cs="Gill Sans" w:eastAsia="Gill Sans" w:hAnsi="Gill Sans"/>
          <w:sz w:val="22"/>
          <w:szCs w:val="22"/>
        </w:rPr>
      </w:pPr>
      <w:r w:rsidDel="00000000" w:rsidR="00000000" w:rsidRPr="00000000">
        <w:rPr>
          <w:rtl w:val="0"/>
        </w:rPr>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Please give a brief summary of why you are interested in providing tennis coaching provision for Adur &amp; Worthing Councils: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38">
      <w:pPr>
        <w:spacing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Gill Sans" w:cs="Gill Sans" w:eastAsia="Gill Sans" w:hAnsi="Gill Sans"/>
          <w:sz w:val="24"/>
          <w:szCs w:val="24"/>
        </w:rPr>
      </w:pPr>
      <w:r w:rsidDel="00000000" w:rsidR="00000000" w:rsidRPr="00000000">
        <w:rPr>
          <w:rtl w:val="0"/>
        </w:rPr>
      </w:r>
    </w:p>
    <w:tbl>
      <w:tblPr>
        <w:tblStyle w:val="Table5"/>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6510"/>
        <w:gridCol w:w="600"/>
        <w:tblGridChange w:id="0">
          <w:tblGrid>
            <w:gridCol w:w="1875"/>
            <w:gridCol w:w="6510"/>
            <w:gridCol w:w="60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CHECKLIST OF REQUIRED INFORMATION: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Completed Expression of Interest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Covering 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Curriculum Vitae - Self Employed or Business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Proposed Community Programme: inc. timetable, proposed annual fee,</w:t>
            </w:r>
            <w:r w:rsidDel="00000000" w:rsidR="00000000" w:rsidRPr="00000000">
              <w:rPr>
                <w:rFonts w:ascii="Gill Sans" w:cs="Gill Sans" w:eastAsia="Gill Sans" w:hAnsi="Gill Sans"/>
                <w:color w:val="ff0000"/>
                <w:sz w:val="22"/>
                <w:szCs w:val="22"/>
                <w:rtl w:val="0"/>
              </w:rPr>
              <w:t xml:space="preserve"> </w:t>
            </w:r>
            <w:r w:rsidDel="00000000" w:rsidR="00000000" w:rsidRPr="00000000">
              <w:rPr>
                <w:rFonts w:ascii="Gill Sans" w:cs="Gill Sans" w:eastAsia="Gill Sans" w:hAnsi="Gill Sans"/>
                <w:sz w:val="22"/>
                <w:szCs w:val="22"/>
                <w:rtl w:val="0"/>
              </w:rPr>
              <w:t xml:space="preserve">evaluation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 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Level 3 LTA Accreditation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Public Liability Insurance (£10 million)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DBS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55">
      <w:pPr>
        <w:spacing w:line="240" w:lineRule="auto"/>
        <w:jc w:val="both"/>
        <w:rPr>
          <w:rFonts w:ascii="Gill Sans" w:cs="Gill Sans" w:eastAsia="Gill Sans" w:hAnsi="Gill Sans"/>
          <w:sz w:val="22"/>
          <w:szCs w:val="22"/>
        </w:rPr>
      </w:pPr>
      <w:r w:rsidDel="00000000" w:rsidR="00000000" w:rsidRPr="00000000">
        <w:rPr>
          <w:rtl w:val="0"/>
        </w:rPr>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3015"/>
        <w:gridCol w:w="1455"/>
        <w:gridCol w:w="3045"/>
        <w:tblGridChange w:id="0">
          <w:tblGrid>
            <w:gridCol w:w="1485"/>
            <w:gridCol w:w="3015"/>
            <w:gridCol w:w="1455"/>
            <w:gridCol w:w="3045"/>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REFEREES: Please name two referees with contact details and relationship</w:t>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REFEREE 1</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REFEREE 2</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Capacity in which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Capacity in which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Can we contact before Interview:   </w:t>
            </w:r>
            <w:r w:rsidDel="00000000" w:rsidR="00000000" w:rsidRPr="00000000">
              <w:rPr>
                <w:rFonts w:ascii="Gill Sans" w:cs="Gill Sans" w:eastAsia="Gill Sans" w:hAnsi="Gill Sans"/>
                <w:b w:val="1"/>
                <w:sz w:val="22"/>
                <w:szCs w:val="22"/>
                <w:rtl w:val="0"/>
              </w:rPr>
              <w:t xml:space="preserve">YES /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Can we contact before Interview:   </w:t>
            </w:r>
            <w:r w:rsidDel="00000000" w:rsidR="00000000" w:rsidRPr="00000000">
              <w:rPr>
                <w:rFonts w:ascii="Gill Sans" w:cs="Gill Sans" w:eastAsia="Gill Sans" w:hAnsi="Gill Sans"/>
                <w:b w:val="1"/>
                <w:sz w:val="22"/>
                <w:szCs w:val="22"/>
                <w:rtl w:val="0"/>
              </w:rPr>
              <w:t xml:space="preserve">YES / NO</w:t>
            </w:r>
          </w:p>
        </w:tc>
      </w:tr>
    </w:tbl>
    <w:p w:rsidR="00000000" w:rsidDel="00000000" w:rsidP="00000000" w:rsidRDefault="00000000" w:rsidRPr="00000000" w14:paraId="00000072">
      <w:pPr>
        <w:pageBreakBefore w:val="0"/>
        <w:rPr>
          <w:rFonts w:ascii="Gill Sans" w:cs="Gill Sans" w:eastAsia="Gill Sans" w:hAnsi="Gill Sans"/>
          <w:sz w:val="16"/>
          <w:szCs w:val="16"/>
        </w:rPr>
      </w:pP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6"/>
        <w:gridCol w:w="1125"/>
        <w:gridCol w:w="1125"/>
        <w:gridCol w:w="1125"/>
        <w:gridCol w:w="1125"/>
        <w:tblGridChange w:id="0">
          <w:tblGrid>
            <w:gridCol w:w="4526"/>
            <w:gridCol w:w="1125"/>
            <w:gridCol w:w="1125"/>
            <w:gridCol w:w="1125"/>
            <w:gridCol w:w="1125"/>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REHABILITATION OF OFFENDERS ACT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You must complete this section if you have been convicted of a criminal offence, and have not yet completed the rehabilitation period for the offence ie.e. It is not ‘spent’, or if we have indicated that the post is exempt from the provisions of the Rehabilitation of Offenders Act 1974 (as amended).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been convicted of a criminal offence?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sz w:val="22"/>
                <w:szCs w:val="22"/>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If your answer is yes, please give details of the date, the nature of the offence, and the penalty on a separate sheet.</w:t>
            </w:r>
          </w:p>
        </w:tc>
      </w:tr>
    </w:tbl>
    <w:p w:rsidR="00000000" w:rsidDel="00000000" w:rsidP="00000000" w:rsidRDefault="00000000" w:rsidRPr="00000000" w14:paraId="00000083">
      <w:pPr>
        <w:pageBreakBefore w:val="0"/>
        <w:rPr>
          <w:rFonts w:ascii="Gill Sans" w:cs="Gill Sans" w:eastAsia="Gill Sans" w:hAnsi="Gill Sans"/>
          <w:sz w:val="22"/>
          <w:szCs w:val="22"/>
        </w:rPr>
      </w:pPr>
      <w:r w:rsidDel="00000000" w:rsidR="00000000" w:rsidRPr="00000000">
        <w:rPr>
          <w:rtl w:val="0"/>
        </w:rPr>
      </w:r>
    </w:p>
    <w:tbl>
      <w:tblPr>
        <w:tblStyle w:val="Table8"/>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0"/>
        <w:gridCol w:w="720"/>
        <w:gridCol w:w="330"/>
        <w:gridCol w:w="690"/>
        <w:gridCol w:w="360"/>
        <w:tblGridChange w:id="0">
          <w:tblGrid>
            <w:gridCol w:w="6900"/>
            <w:gridCol w:w="720"/>
            <w:gridCol w:w="330"/>
            <w:gridCol w:w="690"/>
            <w:gridCol w:w="360"/>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Are you a Councillor or are you related to or living with a Councillor or Council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have or have you had any business or financial interests involving the Council’s, e.g. you have been a supplier of services to the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If you have answered yes to either of the above please provide further information below or on a separate sheet:</w:t>
            </w:r>
          </w:p>
        </w:tc>
      </w:tr>
      <w:tr>
        <w:trPr>
          <w:cantSplit w:val="0"/>
          <w:trHeight w:val="420" w:hRule="atLeast"/>
          <w:tblHeader w:val="0"/>
        </w:trPr>
        <w:tc>
          <w:tcPr>
            <w:gridSpan w:val="5"/>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1"/>
                <w:sz w:val="14"/>
                <w:szCs w:val="14"/>
              </w:rPr>
            </w:pPr>
            <w:r w:rsidDel="00000000" w:rsidR="00000000" w:rsidRPr="00000000">
              <w:rPr>
                <w:rFonts w:ascii="Gill Sans" w:cs="Gill Sans" w:eastAsia="Gill Sans" w:hAnsi="Gill Sans"/>
                <w:i w:val="1"/>
                <w:sz w:val="14"/>
                <w:szCs w:val="14"/>
                <w:rtl w:val="0"/>
              </w:rPr>
              <w:t xml:space="preserve">Under the Council’s Standing Orders any attempt to canvass or influence the fair appointment of staff will render the application invalid.</w:t>
            </w:r>
          </w:p>
        </w:tc>
      </w:tr>
    </w:tbl>
    <w:p w:rsidR="00000000" w:rsidDel="00000000" w:rsidP="00000000" w:rsidRDefault="00000000" w:rsidRPr="00000000" w14:paraId="000000A0">
      <w:pPr>
        <w:pageBreakBefore w:val="0"/>
        <w:rPr>
          <w:rFonts w:ascii="Gill Sans" w:cs="Gill Sans" w:eastAsia="Gill Sans" w:hAnsi="Gill Sans"/>
          <w:sz w:val="22"/>
          <w:szCs w:val="22"/>
        </w:rPr>
      </w:pPr>
      <w:r w:rsidDel="00000000" w:rsidR="00000000" w:rsidRPr="00000000">
        <w:rPr>
          <w:rtl w:val="0"/>
        </w:rPr>
      </w:r>
    </w:p>
    <w:tbl>
      <w:tblPr>
        <w:tblStyle w:val="Table9"/>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46.794150731159"/>
        <w:gridCol w:w="644.6794150731159"/>
        <w:gridCol w:w="644.6794150731159"/>
        <w:gridCol w:w="644.6794150731159"/>
        <w:gridCol w:w="644.6794150731159"/>
        <w:tblGridChange w:id="0">
          <w:tblGrid>
            <w:gridCol w:w="6446.794150731159"/>
            <w:gridCol w:w="644.6794150731159"/>
            <w:gridCol w:w="644.6794150731159"/>
            <w:gridCol w:w="644.6794150731159"/>
            <w:gridCol w:w="644.6794150731159"/>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RIGHT TO WORK IN THE UK</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accordance with the Asylum and Immigration Act 1996 (amended February 2008) we are required to check your eligibility to live and work in the 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confirm you will be able to provide this evidence at interview?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Are there any restrictions to your right to live and work in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If yes, please provide details - E.g. Such as a Work Permit or Worker Registration Scheme</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C6">
      <w:pPr>
        <w:pageBreakBefore w:val="0"/>
        <w:rPr>
          <w:rFonts w:ascii="Gill Sans" w:cs="Gill Sans" w:eastAsia="Gill Sans" w:hAnsi="Gill Sans"/>
          <w:sz w:val="22"/>
          <w:szCs w:val="22"/>
        </w:rPr>
      </w:pPr>
      <w:r w:rsidDel="00000000" w:rsidR="00000000" w:rsidRPr="00000000">
        <w:rPr>
          <w:rtl w:val="0"/>
        </w:rPr>
      </w:r>
    </w:p>
    <w:tbl>
      <w:tblPr>
        <w:tblStyle w:val="Table10"/>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5760"/>
        <w:tblGridChange w:id="0">
          <w:tblGrid>
            <w:gridCol w:w="3270"/>
            <w:gridCol w:w="5760"/>
          </w:tblGrid>
        </w:tblGridChange>
      </w:tblGrid>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I certify that to the best of my knowledge, the information provided is correct and I understand that any false statements on this form may result in termination of any appointment:</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18"/>
                <w:szCs w:val="18"/>
              </w:rPr>
            </w:pPr>
            <w:r w:rsidDel="00000000" w:rsidR="00000000" w:rsidRPr="00000000">
              <w:rPr>
                <w:rFonts w:ascii="Gill Sans" w:cs="Gill Sans" w:eastAsia="Gill Sans" w:hAnsi="Gill Sans"/>
                <w:b w:val="1"/>
                <w:sz w:val="18"/>
                <w:szCs w:val="18"/>
                <w:rtl w:val="0"/>
              </w:rPr>
              <w:t xml:space="preserve">EU GDPR and UK Data Protection Act 2017:</w:t>
            </w:r>
            <w:r w:rsidDel="00000000" w:rsidR="00000000" w:rsidRPr="00000000">
              <w:rPr>
                <w:rFonts w:ascii="Gill Sans" w:cs="Gill Sans" w:eastAsia="Gill Sans" w:hAnsi="Gill Sans"/>
                <w:sz w:val="18"/>
                <w:szCs w:val="18"/>
                <w:rtl w:val="0"/>
              </w:rPr>
              <w:t xml:space="preserve"> This information will be used for recruitment, selection and appointment purposes and may be copied for use during this process.  If you are selected, the information you have provided will be stored and used for operational and managerial purposes and in connection with financial procedures.  Non-personal information is used for statistical purposes.  If you are not selected, the data will be stored for a short period then destroyed.  Please see the Human</w:t>
            </w:r>
            <w:r w:rsidDel="00000000" w:rsidR="00000000" w:rsidRPr="00000000">
              <w:rPr>
                <w:rFonts w:ascii="Gill Sans" w:cs="Gill Sans" w:eastAsia="Gill Sans" w:hAnsi="Gill Sans"/>
                <w:b w:val="1"/>
                <w:sz w:val="18"/>
                <w:szCs w:val="18"/>
                <w:rtl w:val="0"/>
              </w:rPr>
              <w:t xml:space="preserve"> </w:t>
            </w:r>
            <w:r w:rsidDel="00000000" w:rsidR="00000000" w:rsidRPr="00000000">
              <w:rPr>
                <w:rFonts w:ascii="Gill Sans" w:cs="Gill Sans" w:eastAsia="Gill Sans" w:hAnsi="Gill Sans"/>
                <w:sz w:val="18"/>
                <w:szCs w:val="18"/>
                <w:rtl w:val="0"/>
              </w:rPr>
              <w:t xml:space="preserve">Resources Privacy notices for more information.</w:t>
            </w:r>
          </w:p>
        </w:tc>
      </w:tr>
    </w:tbl>
    <w:p w:rsidR="00000000" w:rsidDel="00000000" w:rsidP="00000000" w:rsidRDefault="00000000" w:rsidRPr="00000000" w14:paraId="000000CF">
      <w:pPr>
        <w:pageBreakBefore w:val="0"/>
        <w:rPr>
          <w:rFonts w:ascii="Gill Sans" w:cs="Gill Sans" w:eastAsia="Gill Sans" w:hAnsi="Gill Sans"/>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0000000000002" w:top="1440.0000000000002"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left="-1020.0000000000002" w:right="-15" w:firstLine="0"/>
      <w:jc w:val="center"/>
      <w:rPr>
        <w:rFonts w:ascii="Gill Sans" w:cs="Gill Sans" w:eastAsia="Gill Sans" w:hAnsi="Gill Sans"/>
      </w:rPr>
    </w:pPr>
    <w:r w:rsidDel="00000000" w:rsidR="00000000" w:rsidRPr="00000000">
      <w:rPr>
        <w:rtl w:val="0"/>
      </w:rPr>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Gill Sans" w:cs="Gill Sans" w:eastAsia="Gill Sans" w:hAnsi="Gill Sans"/>
      </w:rPr>
    </w:pPr>
    <w:r w:rsidDel="00000000" w:rsidR="00000000" w:rsidRPr="00000000">
      <w:rPr>
        <w:rFonts w:ascii="Gill Sans" w:cs="Gill Sans" w:eastAsia="Gill Sans" w:hAnsi="Gill Sans"/>
        <w:rtl w:val="0"/>
      </w:rPr>
      <w:t xml:space="preserve">Adur &amp; Worthing Councils, Worthing Town Hall, Chapel Road, Worthing, West Sussex, BN11 1HA</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Fonts w:ascii="Gill Sans" w:cs="Gill Sans" w:eastAsia="Gill Sans" w:hAnsi="Gill Sans"/>
        <w:rtl w:val="0"/>
      </w:rPr>
      <w:t xml:space="preserve">www.adur-worthing.gov.uk</w:t>
    </w:r>
    <w:r w:rsidDel="00000000" w:rsidR="00000000" w:rsidRPr="00000000">
      <w:rPr>
        <w:rFonts w:ascii="Gill Sans" w:cs="Gill Sans" w:eastAsia="Gill Sans" w:hAnsi="Gill Sans"/>
        <w:rtl w:val="0"/>
      </w:rPr>
      <w:t xml:space="preserve">  -  facebook.com/AdurWorthingCouncils  -  twitter.com/adurandworthing</w:t>
    </w: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right="-870"/>
      <w:jc w:val="right"/>
      <w:rPr>
        <w:rFonts w:ascii="Gill Sans" w:cs="Gill Sans" w:eastAsia="Gill Sans" w:hAnsi="Gill Sans"/>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left="-1020.0000000000002" w:right="-15"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1020.0000000000002" w:right="-15" w:firstLine="0"/>
      <w:rPr>
        <w:rFonts w:ascii="Gill Sans" w:cs="Gill Sans" w:eastAsia="Gill Sans" w:hAnsi="Gill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ind w:left="-1020.0000000000002" w:right="-15" w:firstLine="0"/>
      <w:rPr>
        <w:rFonts w:ascii="Gill Sans" w:cs="Gill Sans" w:eastAsia="Gill Sans" w:hAnsi="Gill Sans"/>
      </w:rPr>
    </w:pPr>
    <w:r w:rsidDel="00000000" w:rsidR="00000000" w:rsidRPr="00000000">
      <w:rPr>
        <w:rtl w:val="0"/>
      </w:rPr>
    </w:r>
  </w:p>
  <w:tbl>
    <w:tblPr>
      <w:tblStyle w:val="Table11"/>
      <w:tblW w:w="10620.0" w:type="dxa"/>
      <w:jc w:val="left"/>
      <w:tblInd w:w="-1020.0000000000002" w:type="dxa"/>
      <w:tblLayout w:type="fixed"/>
      <w:tblLook w:val="0600"/>
    </w:tblPr>
    <w:tblGrid>
      <w:gridCol w:w="5775"/>
      <w:gridCol w:w="4845"/>
      <w:tblGridChange w:id="0">
        <w:tblGrid>
          <w:gridCol w:w="5775"/>
          <w:gridCol w:w="4845"/>
        </w:tblGrid>
      </w:tblGridChange>
    </w:tblGrid>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ind w:left="464.9999999999998" w:right="-15" w:firstLine="150"/>
            <w:rPr>
              <w:rFonts w:ascii="Gill Sans" w:cs="Gill Sans" w:eastAsia="Gill Sans" w:hAnsi="Gill Sans"/>
            </w:rPr>
          </w:pP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rPr>
            <w:drawing>
              <wp:inline distB="114300" distT="114300" distL="114300" distR="114300">
                <wp:extent cx="1697831" cy="976166"/>
                <wp:effectExtent b="0" l="0" r="0" t="0"/>
                <wp:docPr descr="AW-Pin-Pos-Master.png" id="1" name="image1.png"/>
                <a:graphic>
                  <a:graphicData uri="http://schemas.openxmlformats.org/drawingml/2006/picture">
                    <pic:pic>
                      <pic:nvPicPr>
                        <pic:cNvPr descr="AW-Pin-Pos-Master.png" id="0" name="image1.png"/>
                        <pic:cNvPicPr preferRelativeResize="0"/>
                      </pic:nvPicPr>
                      <pic:blipFill>
                        <a:blip r:embed="rId1"/>
                        <a:srcRect b="0" l="0" r="0" t="0"/>
                        <a:stretch>
                          <a:fillRect/>
                        </a:stretch>
                      </pic:blipFill>
                      <pic:spPr>
                        <a:xfrm>
                          <a:off x="0" y="0"/>
                          <a:ext cx="1697831" cy="976166"/>
                        </a:xfrm>
                        <a:prstGeom prst="rect"/>
                        <a:ln/>
                      </pic:spPr>
                    </pic:pic>
                  </a:graphicData>
                </a:graphic>
              </wp:inline>
            </w:drawing>
          </w:r>
          <w:r w:rsidDel="00000000" w:rsidR="00000000" w:rsidRPr="00000000">
            <w:rPr>
              <w:rFonts w:ascii="Gill Sans" w:cs="Gill Sans" w:eastAsia="Gill Sans" w:hAnsi="Gill Sans"/>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pageBreakBefore w:val="0"/>
            <w:widowControl w:val="0"/>
            <w:spacing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D8">
          <w:pPr>
            <w:pageBreakBefore w:val="0"/>
            <w:widowControl w:val="0"/>
            <w:spacing w:line="240" w:lineRule="auto"/>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Expression of Interest Form</w:t>
          </w:r>
        </w:p>
        <w:p w:rsidR="00000000" w:rsidDel="00000000" w:rsidP="00000000" w:rsidRDefault="00000000" w:rsidRPr="00000000" w14:paraId="000000D9">
          <w:pPr>
            <w:pageBreakBefore w:val="0"/>
            <w:widowControl w:val="0"/>
            <w:spacing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Adur &amp; Worthing Councils</w:t>
          </w:r>
        </w:p>
        <w:p w:rsidR="00000000" w:rsidDel="00000000" w:rsidP="00000000" w:rsidRDefault="00000000" w:rsidRPr="00000000" w14:paraId="000000DB">
          <w:pPr>
            <w:pageBreakBefore w:val="0"/>
            <w:widowControl w:val="0"/>
            <w:spacing w:line="240" w:lineRule="auto"/>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Working in Partnership with Communities</w:t>
          </w:r>
        </w:p>
        <w:p w:rsidR="00000000" w:rsidDel="00000000" w:rsidP="00000000" w:rsidRDefault="00000000" w:rsidRPr="00000000" w14:paraId="000000DC">
          <w:pPr>
            <w:pageBreakBefore w:val="0"/>
            <w:widowControl w:val="0"/>
            <w:spacing w:line="240" w:lineRule="auto"/>
            <w:ind w:left="-2692.9133858267714" w:hanging="2267.7165354330714"/>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Working in Partnership with Communities</w:t>
          </w:r>
        </w:p>
      </w:tc>
    </w:tr>
  </w:tbl>
  <w:p w:rsidR="00000000" w:rsidDel="00000000" w:rsidP="00000000" w:rsidRDefault="00000000" w:rsidRPr="00000000" w14:paraId="000000DD">
    <w:pPr>
      <w:pageBreakBefore w:val="0"/>
      <w:ind w:left="-1020.0000000000002" w:right="-15" w:firstLine="0"/>
      <w:rPr>
        <w:rFonts w:ascii="Gill Sans" w:cs="Gill Sans" w:eastAsia="Gill Sans" w:hAnsi="Gill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nvironmentalservices@adur-worthing.gov.uk"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